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A4" w:rsidRDefault="007D3408">
      <w:bookmarkStart w:id="0" w:name="_GoBack"/>
      <w:bookmarkEnd w:id="0"/>
      <w:r>
        <w:rPr>
          <w:noProof/>
        </w:rPr>
        <w:drawing>
          <wp:anchor distT="0" distB="0" distL="114300" distR="114300" simplePos="0" relativeHeight="251660800" behindDoc="1" locked="0" layoutInCell="1" allowOverlap="1" wp14:anchorId="5A375BAD">
            <wp:simplePos x="0" y="0"/>
            <wp:positionH relativeFrom="column">
              <wp:posOffset>1771650</wp:posOffset>
            </wp:positionH>
            <wp:positionV relativeFrom="paragraph">
              <wp:posOffset>-647700</wp:posOffset>
            </wp:positionV>
            <wp:extent cx="18573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800100"/>
                    </a:xfrm>
                    <a:prstGeom prst="rect">
                      <a:avLst/>
                    </a:prstGeom>
                  </pic:spPr>
                </pic:pic>
              </a:graphicData>
            </a:graphic>
            <wp14:sizeRelH relativeFrom="page">
              <wp14:pctWidth>0</wp14:pctWidth>
            </wp14:sizeRelH>
            <wp14:sizeRelV relativeFrom="page">
              <wp14:pctHeight>0</wp14:pctHeight>
            </wp14:sizeRelV>
          </wp:anchor>
        </w:drawing>
      </w:r>
    </w:p>
    <w:p w:rsidR="00516D6F" w:rsidRDefault="00A11E84">
      <w:pPr>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400050</wp:posOffset>
                </wp:positionH>
                <wp:positionV relativeFrom="paragraph">
                  <wp:posOffset>31115</wp:posOffset>
                </wp:positionV>
                <wp:extent cx="5133975" cy="5029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029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6E39A4" w:rsidRPr="00D94E27" w:rsidRDefault="006E39A4" w:rsidP="006E39A4">
                            <w:pPr>
                              <w:spacing w:after="0" w:line="240" w:lineRule="auto"/>
                              <w:rPr>
                                <w:rFonts w:ascii="Arial" w:hAnsi="Arial" w:cs="Arial"/>
                                <w:b/>
                                <w:sz w:val="40"/>
                                <w:szCs w:val="40"/>
                              </w:rPr>
                            </w:pPr>
                            <w:r w:rsidRPr="00D94E27">
                              <w:rPr>
                                <w:rFonts w:ascii="Arial" w:hAnsi="Arial" w:cs="Arial"/>
                                <w:b/>
                                <w:sz w:val="40"/>
                                <w:szCs w:val="40"/>
                              </w:rPr>
                              <w:t>A Parent’s Guide to Digital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5pt;margin-top:2.45pt;width:404.25pt;height:3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" stroked="f">
                <v:textbox>
                  <w:txbxContent>
                    <w:p w:rsidR="006E39A4" w:rsidRPr="00D94E27" w:rsidRDefault="006E39A4" w:rsidP="006E39A4">
                      <w:pPr>
                        <w:spacing w:after="0" w:line="240" w:lineRule="auto"/>
                        <w:rPr>
                          <w:rFonts w:ascii="Arial" w:hAnsi="Arial" w:cs="Arial"/>
                          <w:b/>
                          <w:sz w:val="40"/>
                          <w:szCs w:val="40"/>
                        </w:rPr>
                      </w:pPr>
                      <w:r w:rsidRPr="00D94E27">
                        <w:rPr>
                          <w:rFonts w:ascii="Arial" w:hAnsi="Arial" w:cs="Arial"/>
                          <w:b/>
                          <w:sz w:val="40"/>
                          <w:szCs w:val="40"/>
                        </w:rPr>
                        <w:t>A Parent’s Guide to Digital Citizenship</w:t>
                      </w:r>
                    </w:p>
                  </w:txbxContent>
                </v:textbox>
              </v:shape>
            </w:pict>
          </mc:Fallback>
        </mc:AlternateContent>
      </w:r>
    </w:p>
    <w:p w:rsidR="00516D6F" w:rsidRDefault="00A11E84">
      <w:pPr>
        <w:rPr>
          <w:rFonts w:ascii="Arial" w:hAnsi="Arial" w:cs="Arial"/>
        </w:rPr>
      </w:pPr>
      <w:r>
        <w:rPr>
          <w:rFonts w:ascii="Arial" w:hAnsi="Arial" w:cs="Arial"/>
          <w:noProof/>
        </w:rPr>
        <w:drawing>
          <wp:anchor distT="0" distB="0" distL="114300" distR="114300" simplePos="0" relativeHeight="251647488" behindDoc="0" locked="0" layoutInCell="1" allowOverlap="1" wp14:anchorId="3E9096D3" wp14:editId="4BF6EACD">
            <wp:simplePos x="0" y="0"/>
            <wp:positionH relativeFrom="column">
              <wp:posOffset>1434465</wp:posOffset>
            </wp:positionH>
            <wp:positionV relativeFrom="paragraph">
              <wp:posOffset>193675</wp:posOffset>
            </wp:positionV>
            <wp:extent cx="2752725" cy="1820700"/>
            <wp:effectExtent l="0" t="0" r="0" b="0"/>
            <wp:wrapNone/>
            <wp:docPr id="5" name="Picture 4" descr="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e.png"/>
                    <pic:cNvPicPr/>
                  </pic:nvPicPr>
                  <pic:blipFill>
                    <a:blip r:embed="rId8" cstate="print"/>
                    <a:stretch>
                      <a:fillRect/>
                    </a:stretch>
                  </pic:blipFill>
                  <pic:spPr>
                    <a:xfrm>
                      <a:off x="0" y="0"/>
                      <a:ext cx="2752725" cy="1820700"/>
                    </a:xfrm>
                    <a:prstGeom prst="rect">
                      <a:avLst/>
                    </a:prstGeom>
                  </pic:spPr>
                </pic:pic>
              </a:graphicData>
            </a:graphic>
            <wp14:sizeRelH relativeFrom="margin">
              <wp14:pctWidth>0</wp14:pctWidth>
            </wp14:sizeRelH>
            <wp14:sizeRelV relativeFrom="margin">
              <wp14:pctHeight>0</wp14:pctHeight>
            </wp14:sizeRelV>
          </wp:anchor>
        </w:drawing>
      </w:r>
    </w:p>
    <w:p w:rsidR="00516D6F" w:rsidRDefault="00516D6F">
      <w:pPr>
        <w:rPr>
          <w:rFonts w:ascii="Arial" w:hAnsi="Arial" w:cs="Arial"/>
        </w:rPr>
      </w:pPr>
    </w:p>
    <w:p w:rsidR="00516D6F" w:rsidRDefault="00516D6F">
      <w:pPr>
        <w:rPr>
          <w:rFonts w:ascii="Arial" w:hAnsi="Arial" w:cs="Arial"/>
        </w:rPr>
      </w:pPr>
    </w:p>
    <w:p w:rsidR="007E6F17" w:rsidRDefault="007E6F17">
      <w:pPr>
        <w:rPr>
          <w:rFonts w:ascii="Arial" w:hAnsi="Arial" w:cs="Arial"/>
        </w:rPr>
      </w:pPr>
    </w:p>
    <w:p w:rsidR="00516D6F" w:rsidRDefault="00516D6F">
      <w:pPr>
        <w:rPr>
          <w:rFonts w:ascii="Arial" w:hAnsi="Arial" w:cs="Arial"/>
        </w:rPr>
      </w:pPr>
    </w:p>
    <w:p w:rsidR="00516D6F" w:rsidRDefault="00516D6F">
      <w:pPr>
        <w:rPr>
          <w:rFonts w:ascii="Arial" w:hAnsi="Arial" w:cs="Arial"/>
        </w:rPr>
      </w:pPr>
    </w:p>
    <w:p w:rsidR="00516D6F" w:rsidRDefault="00516D6F">
      <w:pPr>
        <w:rPr>
          <w:rFonts w:ascii="Arial" w:hAnsi="Arial" w:cs="Arial"/>
        </w:rPr>
      </w:pPr>
    </w:p>
    <w:p w:rsidR="00037CD5" w:rsidRDefault="00037CD5">
      <w:pPr>
        <w:rPr>
          <w:rFonts w:ascii="Arial" w:hAnsi="Arial" w:cs="Arial"/>
        </w:rPr>
      </w:pPr>
      <w:r>
        <w:rPr>
          <w:rFonts w:ascii="Arial" w:hAnsi="Arial" w:cs="Arial"/>
        </w:rPr>
        <w:t xml:space="preserve">Join our Guest Speaker to learn more about one of the most important topics in your children’s lives – Digital Citizenship – their day-to-day interaction with technology. </w:t>
      </w:r>
    </w:p>
    <w:p w:rsidR="007D3408" w:rsidRDefault="00516D6F">
      <w:pPr>
        <w:rPr>
          <w:rFonts w:ascii="Arial" w:hAnsi="Arial" w:cs="Arial"/>
        </w:rPr>
      </w:pPr>
      <w:r>
        <w:rPr>
          <w:rFonts w:ascii="Arial" w:hAnsi="Arial" w:cs="Arial"/>
        </w:rPr>
        <w:t>M</w:t>
      </w:r>
      <w:r w:rsidR="00430391" w:rsidRPr="00430391">
        <w:rPr>
          <w:rFonts w:ascii="Arial" w:hAnsi="Arial" w:cs="Arial"/>
        </w:rPr>
        <w:t>edia and technology are at the very center of all our lives today -- especially our children’s.  Kids today spend over 50 hours of screen time every week. The media content they consume and create has a profound impact on their social, emotional, cognitive, and physical development.  Learning how to use media and technology wisely is an essential skill for life and learning in the 21st century.</w:t>
      </w:r>
      <w:r w:rsidR="00E079A1">
        <w:rPr>
          <w:rFonts w:ascii="Arial" w:hAnsi="Arial" w:cs="Arial"/>
        </w:rPr>
        <w:t xml:space="preserve"> </w:t>
      </w:r>
    </w:p>
    <w:p w:rsidR="006E39A4" w:rsidRPr="00430391" w:rsidRDefault="00E079A1">
      <w:pPr>
        <w:rPr>
          <w:rFonts w:ascii="Arial" w:hAnsi="Arial" w:cs="Arial"/>
        </w:rPr>
      </w:pPr>
      <w:r>
        <w:rPr>
          <w:rFonts w:ascii="Arial" w:hAnsi="Arial" w:cs="Arial"/>
        </w:rPr>
        <w:t>Join us as we explore what should matter</w:t>
      </w:r>
      <w:r w:rsidR="0069120B">
        <w:rPr>
          <w:rFonts w:ascii="Arial" w:hAnsi="Arial" w:cs="Arial"/>
        </w:rPr>
        <w:t xml:space="preserve"> most</w:t>
      </w:r>
      <w:r>
        <w:rPr>
          <w:rFonts w:ascii="Arial" w:hAnsi="Arial" w:cs="Arial"/>
        </w:rPr>
        <w:t xml:space="preserve"> to parents.</w:t>
      </w:r>
    </w:p>
    <w:p w:rsidR="00A3117F" w:rsidRPr="00AF3080" w:rsidRDefault="00A3117F">
      <w:pPr>
        <w:rPr>
          <w:rFonts w:ascii="Arial" w:hAnsi="Arial" w:cs="Arial"/>
          <w:b/>
        </w:rPr>
      </w:pPr>
      <w:r w:rsidRPr="00AF3080">
        <w:rPr>
          <w:rFonts w:ascii="Arial" w:hAnsi="Arial" w:cs="Arial"/>
          <w:b/>
        </w:rPr>
        <w:t>Topics include:</w:t>
      </w:r>
    </w:p>
    <w:p w:rsidR="00D94E27" w:rsidRPr="00AF3080" w:rsidRDefault="000C1B3A" w:rsidP="00D94E27">
      <w:pPr>
        <w:numPr>
          <w:ilvl w:val="0"/>
          <w:numId w:val="3"/>
        </w:numPr>
        <w:spacing w:after="0" w:line="240" w:lineRule="auto"/>
        <w:textAlignment w:val="baseline"/>
        <w:rPr>
          <w:rFonts w:ascii="Arial" w:eastAsia="Times New Roman" w:hAnsi="Arial" w:cs="Arial"/>
          <w:b/>
          <w:color w:val="000000"/>
        </w:rPr>
      </w:pPr>
      <w:r w:rsidRPr="00AF3080">
        <w:rPr>
          <w:rFonts w:ascii="Arial" w:eastAsia="Times New Roman" w:hAnsi="Arial" w:cs="Arial"/>
          <w:b/>
          <w:color w:val="000000"/>
        </w:rPr>
        <w:t>What is Digital C</w:t>
      </w:r>
      <w:r w:rsidR="00D94E27" w:rsidRPr="00AF3080">
        <w:rPr>
          <w:rFonts w:ascii="Arial" w:eastAsia="Times New Roman" w:hAnsi="Arial" w:cs="Arial"/>
          <w:b/>
          <w:color w:val="000000"/>
        </w:rPr>
        <w:t>itizenship and why does it matter</w:t>
      </w:r>
      <w:r w:rsidRPr="00AF3080">
        <w:rPr>
          <w:rFonts w:ascii="Arial" w:eastAsia="Times New Roman" w:hAnsi="Arial" w:cs="Arial"/>
          <w:b/>
          <w:color w:val="000000"/>
        </w:rPr>
        <w:t>?</w:t>
      </w:r>
    </w:p>
    <w:p w:rsidR="00037CD5" w:rsidRPr="00AF3080" w:rsidRDefault="00037CD5" w:rsidP="00D94E27">
      <w:pPr>
        <w:numPr>
          <w:ilvl w:val="0"/>
          <w:numId w:val="3"/>
        </w:numPr>
        <w:spacing w:after="0" w:line="240" w:lineRule="auto"/>
        <w:textAlignment w:val="baseline"/>
        <w:rPr>
          <w:rFonts w:ascii="Arial" w:eastAsia="Times New Roman" w:hAnsi="Arial" w:cs="Arial"/>
          <w:b/>
          <w:color w:val="000000"/>
        </w:rPr>
      </w:pPr>
      <w:r w:rsidRPr="00AF3080">
        <w:rPr>
          <w:rFonts w:ascii="Arial" w:eastAsia="Times New Roman" w:hAnsi="Arial" w:cs="Arial"/>
          <w:b/>
          <w:color w:val="000000"/>
        </w:rPr>
        <w:t>The indelible impact of a negative Digital Footprint</w:t>
      </w:r>
      <w:r w:rsidR="007B164F" w:rsidRPr="00AF3080">
        <w:rPr>
          <w:rFonts w:ascii="Arial" w:eastAsia="Times New Roman" w:hAnsi="Arial" w:cs="Arial"/>
          <w:b/>
          <w:color w:val="000000"/>
        </w:rPr>
        <w:t xml:space="preserve"> and the college </w:t>
      </w:r>
      <w:r w:rsidR="00CD2CC8" w:rsidRPr="00AF3080">
        <w:rPr>
          <w:rFonts w:ascii="Arial" w:eastAsia="Times New Roman" w:hAnsi="Arial" w:cs="Arial"/>
          <w:b/>
          <w:color w:val="000000"/>
        </w:rPr>
        <w:t xml:space="preserve">admission </w:t>
      </w:r>
      <w:r w:rsidR="007B164F" w:rsidRPr="00AF3080">
        <w:rPr>
          <w:rFonts w:ascii="Arial" w:eastAsia="Times New Roman" w:hAnsi="Arial" w:cs="Arial"/>
          <w:b/>
          <w:color w:val="000000"/>
        </w:rPr>
        <w:t>process</w:t>
      </w:r>
    </w:p>
    <w:p w:rsidR="00D94E27" w:rsidRPr="00AF3080" w:rsidRDefault="00D94E27" w:rsidP="00D94E27">
      <w:pPr>
        <w:numPr>
          <w:ilvl w:val="0"/>
          <w:numId w:val="3"/>
        </w:numPr>
        <w:spacing w:after="0" w:line="240" w:lineRule="auto"/>
        <w:textAlignment w:val="baseline"/>
        <w:rPr>
          <w:rFonts w:ascii="Arial" w:eastAsia="Times New Roman" w:hAnsi="Arial" w:cs="Arial"/>
          <w:b/>
          <w:color w:val="000000"/>
        </w:rPr>
      </w:pPr>
      <w:r w:rsidRPr="00AF3080">
        <w:rPr>
          <w:rFonts w:ascii="Arial" w:eastAsia="Times New Roman" w:hAnsi="Arial" w:cs="Arial"/>
          <w:b/>
          <w:color w:val="000000"/>
        </w:rPr>
        <w:t>Social media - leaving a positive digital footprint</w:t>
      </w:r>
    </w:p>
    <w:p w:rsidR="00037CD5" w:rsidRPr="00AF3080" w:rsidRDefault="00D94E27" w:rsidP="006F5479">
      <w:pPr>
        <w:numPr>
          <w:ilvl w:val="0"/>
          <w:numId w:val="3"/>
        </w:numPr>
        <w:spacing w:before="100" w:beforeAutospacing="1" w:after="100" w:afterAutospacing="1" w:line="240" w:lineRule="auto"/>
        <w:textAlignment w:val="baseline"/>
        <w:rPr>
          <w:rFonts w:ascii="Arial" w:eastAsia="Times New Roman" w:hAnsi="Arial" w:cs="Arial"/>
          <w:b/>
          <w:color w:val="000000"/>
        </w:rPr>
      </w:pPr>
      <w:r w:rsidRPr="00AF3080">
        <w:rPr>
          <w:rFonts w:ascii="Arial" w:eastAsia="Times New Roman" w:hAnsi="Arial" w:cs="Arial"/>
          <w:b/>
          <w:color w:val="000000"/>
        </w:rPr>
        <w:t>Protecting your childr</w:t>
      </w:r>
      <w:r w:rsidR="00037CD5" w:rsidRPr="00AF3080">
        <w:rPr>
          <w:rFonts w:ascii="Arial" w:eastAsia="Times New Roman" w:hAnsi="Arial" w:cs="Arial"/>
          <w:b/>
          <w:color w:val="000000"/>
        </w:rPr>
        <w:t>en in your personal social feeds</w:t>
      </w:r>
    </w:p>
    <w:p w:rsidR="00D94E27" w:rsidRPr="00AF3080" w:rsidRDefault="00D94E27" w:rsidP="006F5479">
      <w:pPr>
        <w:numPr>
          <w:ilvl w:val="0"/>
          <w:numId w:val="3"/>
        </w:numPr>
        <w:spacing w:before="100" w:beforeAutospacing="1" w:after="100" w:afterAutospacing="1" w:line="240" w:lineRule="auto"/>
        <w:textAlignment w:val="baseline"/>
        <w:rPr>
          <w:rFonts w:ascii="Arial" w:eastAsia="Times New Roman" w:hAnsi="Arial" w:cs="Arial"/>
          <w:b/>
          <w:color w:val="000000"/>
        </w:rPr>
      </w:pPr>
      <w:r w:rsidRPr="00AF3080">
        <w:rPr>
          <w:rFonts w:ascii="Arial" w:eastAsia="Times New Roman" w:hAnsi="Arial" w:cs="Arial"/>
          <w:b/>
          <w:color w:val="000000"/>
        </w:rPr>
        <w:t>The Family Media Agreement - your child’s first, best contract</w:t>
      </w:r>
    </w:p>
    <w:p w:rsidR="00993B1D" w:rsidRDefault="00E079A1">
      <w:pPr>
        <w:rPr>
          <w:rFonts w:ascii="Arial" w:hAnsi="Arial" w:cs="Arial"/>
        </w:rPr>
      </w:pPr>
      <w:r>
        <w:rPr>
          <w:rFonts w:ascii="Arial" w:hAnsi="Arial" w:cs="Arial"/>
        </w:rPr>
        <w:t>WHEN:</w:t>
      </w:r>
      <w:r>
        <w:rPr>
          <w:rFonts w:ascii="Arial" w:hAnsi="Arial" w:cs="Arial"/>
        </w:rPr>
        <w:tab/>
      </w:r>
      <w:r w:rsidR="00037CD5">
        <w:rPr>
          <w:rFonts w:ascii="Arial" w:hAnsi="Arial" w:cs="Arial"/>
        </w:rPr>
        <w:t>October 18</w:t>
      </w:r>
      <w:r w:rsidR="006559CE">
        <w:rPr>
          <w:rFonts w:ascii="Arial" w:hAnsi="Arial" w:cs="Arial"/>
        </w:rPr>
        <w:t>th</w:t>
      </w:r>
      <w:r w:rsidR="00E01FBF">
        <w:rPr>
          <w:rFonts w:ascii="Arial" w:hAnsi="Arial" w:cs="Arial"/>
        </w:rPr>
        <w:t>, 2017</w:t>
      </w:r>
    </w:p>
    <w:p w:rsidR="00E079A1" w:rsidRDefault="0000050A">
      <w:pPr>
        <w:rPr>
          <w:rFonts w:ascii="Arial" w:hAnsi="Arial" w:cs="Arial"/>
        </w:rPr>
      </w:pPr>
      <w:r>
        <w:rPr>
          <w:rFonts w:ascii="Arial" w:hAnsi="Arial" w:cs="Arial"/>
        </w:rPr>
        <w:t>WHERE:</w:t>
      </w:r>
      <w:r>
        <w:rPr>
          <w:rFonts w:ascii="Arial" w:hAnsi="Arial" w:cs="Arial"/>
        </w:rPr>
        <w:tab/>
      </w:r>
      <w:r w:rsidR="00037CD5">
        <w:rPr>
          <w:rFonts w:ascii="Arial" w:hAnsi="Arial" w:cs="Arial"/>
        </w:rPr>
        <w:t>River Dell Regional High School – Media Center</w:t>
      </w:r>
    </w:p>
    <w:p w:rsidR="00993B1D" w:rsidRDefault="00E079A1">
      <w:pPr>
        <w:rPr>
          <w:rFonts w:ascii="Arial" w:hAnsi="Arial" w:cs="Arial"/>
        </w:rPr>
      </w:pPr>
      <w:r>
        <w:rPr>
          <w:rFonts w:ascii="Arial" w:hAnsi="Arial" w:cs="Arial"/>
        </w:rPr>
        <w:t>TIME:</w:t>
      </w:r>
      <w:r>
        <w:rPr>
          <w:rFonts w:ascii="Arial" w:hAnsi="Arial" w:cs="Arial"/>
        </w:rPr>
        <w:tab/>
      </w:r>
      <w:r>
        <w:rPr>
          <w:rFonts w:ascii="Arial" w:hAnsi="Arial" w:cs="Arial"/>
        </w:rPr>
        <w:tab/>
      </w:r>
      <w:r w:rsidR="00037CD5">
        <w:rPr>
          <w:rFonts w:ascii="Arial" w:hAnsi="Arial" w:cs="Arial"/>
        </w:rPr>
        <w:t xml:space="preserve">7:00pm </w:t>
      </w:r>
    </w:p>
    <w:p w:rsidR="00B7577F" w:rsidRDefault="00B7577F">
      <w:pPr>
        <w:rPr>
          <w:rFonts w:ascii="Arial" w:hAnsi="Arial" w:cs="Arial"/>
          <w:i/>
          <w:sz w:val="14"/>
          <w:szCs w:val="16"/>
        </w:rPr>
      </w:pPr>
    </w:p>
    <w:p w:rsidR="006E39A4" w:rsidRPr="00B7577F" w:rsidRDefault="00993B1D">
      <w:pPr>
        <w:rPr>
          <w:rFonts w:ascii="Arial" w:hAnsi="Arial" w:cs="Arial"/>
          <w:sz w:val="14"/>
          <w:szCs w:val="16"/>
        </w:rPr>
      </w:pPr>
      <w:r w:rsidRPr="00B7577F">
        <w:rPr>
          <w:rFonts w:ascii="Arial" w:hAnsi="Arial" w:cs="Arial"/>
          <w:i/>
          <w:sz w:val="14"/>
          <w:szCs w:val="16"/>
        </w:rPr>
        <w:t>Common Sense Education</w:t>
      </w:r>
      <w:r w:rsidRPr="00B7577F">
        <w:rPr>
          <w:rFonts w:ascii="Arial" w:hAnsi="Arial" w:cs="Arial"/>
          <w:sz w:val="14"/>
          <w:szCs w:val="16"/>
        </w:rPr>
        <w:t xml:space="preserve"> is a nationally recognized, nonpartisan, nonprofit organization. It is a trustworthy, leading resource that provides high-quality digital literacy and citizenship programs to educators and school communities. Over 105,000 schools have downloaded the Common Sense Digital Citizenship curriculum.</w:t>
      </w:r>
    </w:p>
    <w:p w:rsidR="00B7577F" w:rsidRDefault="00993B1D" w:rsidP="00A77114">
      <w:pPr>
        <w:rPr>
          <w:rFonts w:ascii="Arial" w:hAnsi="Arial" w:cs="Arial"/>
          <w:sz w:val="14"/>
          <w:szCs w:val="16"/>
        </w:rPr>
      </w:pPr>
      <w:proofErr w:type="spellStart"/>
      <w:r w:rsidRPr="00B7577F">
        <w:rPr>
          <w:rFonts w:ascii="Arial" w:hAnsi="Arial" w:cs="Arial"/>
          <w:i/>
          <w:sz w:val="14"/>
          <w:szCs w:val="16"/>
        </w:rPr>
        <w:t>Eduscape</w:t>
      </w:r>
      <w:proofErr w:type="spellEnd"/>
      <w:r w:rsidRPr="00B7577F">
        <w:rPr>
          <w:rFonts w:ascii="Arial" w:hAnsi="Arial" w:cs="Arial"/>
          <w:sz w:val="14"/>
          <w:szCs w:val="16"/>
        </w:rPr>
        <w:t xml:space="preserve"> is a leading professional development organization based in Montvale, New Jersey. The company has worked with over 600,000 teachers and 400 districts across the United States. They are Common Sense Education’s partner in delivering Digital Citizenship training to students, teachers and parents in North America.</w:t>
      </w:r>
    </w:p>
    <w:p w:rsidR="00303F60" w:rsidRPr="00B7577F" w:rsidRDefault="00B7577F" w:rsidP="00A77114">
      <w:pPr>
        <w:rPr>
          <w:rFonts w:ascii="Arial" w:hAnsi="Arial" w:cs="Arial"/>
          <w:sz w:val="14"/>
          <w:szCs w:val="16"/>
        </w:rPr>
      </w:pPr>
      <w:r>
        <w:rPr>
          <w:noProof/>
        </w:rPr>
        <w:drawing>
          <wp:anchor distT="0" distB="0" distL="114300" distR="114300" simplePos="0" relativeHeight="251663872" behindDoc="0" locked="0" layoutInCell="1" allowOverlap="1">
            <wp:simplePos x="0" y="0"/>
            <wp:positionH relativeFrom="column">
              <wp:posOffset>5524500</wp:posOffset>
            </wp:positionH>
            <wp:positionV relativeFrom="paragraph">
              <wp:posOffset>95885</wp:posOffset>
            </wp:positionV>
            <wp:extent cx="1333500" cy="836141"/>
            <wp:effectExtent l="0" t="0" r="0" b="2540"/>
            <wp:wrapNone/>
            <wp:docPr id="2" name="Picture 1" descr="Eduscape-Logo-Nolearining.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cape-Logo-Nolearining.ƒ.jpg"/>
                    <pic:cNvPicPr/>
                  </pic:nvPicPr>
                  <pic:blipFill>
                    <a:blip r:embed="rId9" cstate="print"/>
                    <a:stretch>
                      <a:fillRect/>
                    </a:stretch>
                  </pic:blipFill>
                  <pic:spPr>
                    <a:xfrm>
                      <a:off x="0" y="0"/>
                      <a:ext cx="1333500" cy="8361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448" behindDoc="0" locked="0" layoutInCell="1" allowOverlap="1">
            <wp:simplePos x="0" y="0"/>
            <wp:positionH relativeFrom="column">
              <wp:posOffset>2315210</wp:posOffset>
            </wp:positionH>
            <wp:positionV relativeFrom="paragraph">
              <wp:posOffset>240030</wp:posOffset>
            </wp:positionV>
            <wp:extent cx="1162050" cy="635158"/>
            <wp:effectExtent l="0" t="0" r="0" b="0"/>
            <wp:wrapNone/>
            <wp:docPr id="3" name="Picture 4" descr="Image result for national 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ational pta logo"/>
                    <pic:cNvPicPr>
                      <a:picLocks noChangeAspect="1" noChangeArrowheads="1"/>
                    </pic:cNvPicPr>
                  </pic:nvPicPr>
                  <pic:blipFill>
                    <a:blip r:embed="rId10" cstate="print"/>
                    <a:srcRect/>
                    <a:stretch>
                      <a:fillRect/>
                    </a:stretch>
                  </pic:blipFill>
                  <pic:spPr bwMode="auto">
                    <a:xfrm>
                      <a:off x="0" y="0"/>
                      <a:ext cx="1162050" cy="635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464" behindDoc="0" locked="0" layoutInCell="1" allowOverlap="1">
            <wp:simplePos x="0" y="0"/>
            <wp:positionH relativeFrom="column">
              <wp:posOffset>-788670</wp:posOffset>
            </wp:positionH>
            <wp:positionV relativeFrom="paragraph">
              <wp:posOffset>363220</wp:posOffset>
            </wp:positionV>
            <wp:extent cx="1219200" cy="474282"/>
            <wp:effectExtent l="0" t="0" r="0" b="2540"/>
            <wp:wrapNone/>
            <wp:docPr id="1" name="Picture 1" descr="Image result for common sens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sense education logo"/>
                    <pic:cNvPicPr>
                      <a:picLocks noChangeAspect="1" noChangeArrowheads="1"/>
                    </pic:cNvPicPr>
                  </pic:nvPicPr>
                  <pic:blipFill>
                    <a:blip r:embed="rId11" cstate="print"/>
                    <a:srcRect/>
                    <a:stretch>
                      <a:fillRect/>
                    </a:stretch>
                  </pic:blipFill>
                  <pic:spPr bwMode="auto">
                    <a:xfrm>
                      <a:off x="0" y="0"/>
                      <a:ext cx="1219200" cy="4742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03F60" w:rsidRPr="00B7577F" w:rsidSect="00C108C4">
      <w:headerReference w:type="default" r:id="rId12"/>
      <w:pgSz w:w="12240" w:h="15840" w:code="1"/>
      <w:pgMar w:top="1440" w:right="1296" w:bottom="576"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3E" w:rsidRDefault="00484A3E" w:rsidP="00C108C4">
      <w:pPr>
        <w:spacing w:after="0" w:line="240" w:lineRule="auto"/>
      </w:pPr>
      <w:r>
        <w:separator/>
      </w:r>
    </w:p>
  </w:endnote>
  <w:endnote w:type="continuationSeparator" w:id="0">
    <w:p w:rsidR="00484A3E" w:rsidRDefault="00484A3E" w:rsidP="00C1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3E" w:rsidRDefault="00484A3E" w:rsidP="00C108C4">
      <w:pPr>
        <w:spacing w:after="0" w:line="240" w:lineRule="auto"/>
      </w:pPr>
      <w:r>
        <w:separator/>
      </w:r>
    </w:p>
  </w:footnote>
  <w:footnote w:type="continuationSeparator" w:id="0">
    <w:p w:rsidR="00484A3E" w:rsidRDefault="00484A3E" w:rsidP="00C1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C4" w:rsidRPr="00C108C4" w:rsidRDefault="00C108C4" w:rsidP="00C108C4">
    <w:pPr>
      <w:pStyle w:val="Header"/>
      <w:rPr>
        <w:sz w:val="18"/>
        <w:szCs w:val="18"/>
      </w:rPr>
    </w:pPr>
    <w:r w:rsidRPr="00C108C4">
      <w:rPr>
        <w:rFonts w:cs="Arial"/>
        <w:color w:val="222222"/>
        <w:sz w:val="18"/>
        <w:szCs w:val="18"/>
        <w:shd w:val="clear" w:color="auto" w:fill="FFFFFF"/>
      </w:rPr>
      <w:t>Sponsored by:   </w:t>
    </w:r>
    <w:proofErr w:type="spellStart"/>
    <w:r>
      <w:rPr>
        <w:rFonts w:cs="Arial"/>
        <w:color w:val="222222"/>
        <w:sz w:val="18"/>
        <w:szCs w:val="18"/>
        <w:shd w:val="clear" w:color="auto" w:fill="FFFFFF"/>
      </w:rPr>
      <w:t>RiverDell</w:t>
    </w:r>
    <w:proofErr w:type="spellEnd"/>
    <w:r>
      <w:rPr>
        <w:rFonts w:cs="Arial"/>
        <w:color w:val="222222"/>
        <w:sz w:val="18"/>
        <w:szCs w:val="18"/>
        <w:shd w:val="clear" w:color="auto" w:fill="FFFFFF"/>
      </w:rPr>
      <w:t xml:space="preserve"> PTO. RDPTO</w:t>
    </w:r>
    <w:r w:rsidRPr="00C108C4">
      <w:rPr>
        <w:rFonts w:cs="Arial"/>
        <w:color w:val="222222"/>
        <w:sz w:val="18"/>
        <w:szCs w:val="18"/>
        <w:shd w:val="clear" w:color="auto" w:fill="FFFFFF"/>
      </w:rPr>
      <w:t xml:space="preserve"> is not an</w:t>
    </w:r>
    <w:r>
      <w:rPr>
        <w:rFonts w:cs="Arial"/>
        <w:color w:val="222222"/>
        <w:sz w:val="18"/>
        <w:szCs w:val="18"/>
        <w:shd w:val="clear" w:color="auto" w:fill="FFFFFF"/>
      </w:rPr>
      <w:t xml:space="preserve"> </w:t>
    </w:r>
    <w:r w:rsidRPr="00C108C4">
      <w:rPr>
        <w:rFonts w:cs="Arial"/>
        <w:color w:val="222222"/>
        <w:sz w:val="18"/>
        <w:szCs w:val="18"/>
        <w:shd w:val="clear" w:color="auto" w:fill="FFFFFF"/>
      </w:rPr>
      <w:t>activity of the River Edge Board of Education or Cherry Hill and Roosevelt</w:t>
    </w:r>
    <w:r>
      <w:rPr>
        <w:rFonts w:cs="Arial"/>
        <w:color w:val="222222"/>
        <w:sz w:val="18"/>
        <w:szCs w:val="18"/>
      </w:rPr>
      <w:t xml:space="preserve"> </w:t>
    </w:r>
    <w:r w:rsidRPr="00C108C4">
      <w:rPr>
        <w:rFonts w:cs="Arial"/>
        <w:color w:val="222222"/>
        <w:sz w:val="18"/>
        <w:szCs w:val="18"/>
        <w:shd w:val="clear" w:color="auto" w:fill="FFFFFF"/>
      </w:rPr>
      <w:t>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3EB5"/>
    <w:multiLevelType w:val="multilevel"/>
    <w:tmpl w:val="D4E635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AB42F8A"/>
    <w:multiLevelType w:val="multilevel"/>
    <w:tmpl w:val="009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12183"/>
    <w:multiLevelType w:val="hybridMultilevel"/>
    <w:tmpl w:val="C35AD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A4"/>
    <w:rsid w:val="0000050A"/>
    <w:rsid w:val="00037CD5"/>
    <w:rsid w:val="000C1B3A"/>
    <w:rsid w:val="001142DB"/>
    <w:rsid w:val="00251DB0"/>
    <w:rsid w:val="002D26AD"/>
    <w:rsid w:val="00303F60"/>
    <w:rsid w:val="00353902"/>
    <w:rsid w:val="00430391"/>
    <w:rsid w:val="00484A3E"/>
    <w:rsid w:val="00516D6F"/>
    <w:rsid w:val="006559CE"/>
    <w:rsid w:val="0069120B"/>
    <w:rsid w:val="006E39A4"/>
    <w:rsid w:val="007B164F"/>
    <w:rsid w:val="007D3408"/>
    <w:rsid w:val="007E6F17"/>
    <w:rsid w:val="008A49F9"/>
    <w:rsid w:val="00993B1D"/>
    <w:rsid w:val="00A11E84"/>
    <w:rsid w:val="00A3117F"/>
    <w:rsid w:val="00A77114"/>
    <w:rsid w:val="00AF3080"/>
    <w:rsid w:val="00B632EE"/>
    <w:rsid w:val="00B7577F"/>
    <w:rsid w:val="00C108C4"/>
    <w:rsid w:val="00C87C95"/>
    <w:rsid w:val="00CD2CC8"/>
    <w:rsid w:val="00D07D98"/>
    <w:rsid w:val="00D91042"/>
    <w:rsid w:val="00D94E27"/>
    <w:rsid w:val="00E01FBF"/>
    <w:rsid w:val="00E079A1"/>
    <w:rsid w:val="00ED0682"/>
    <w:rsid w:val="00EE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B6B11B-0D9A-4015-A7EB-493291E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A4"/>
    <w:rPr>
      <w:rFonts w:ascii="Tahoma" w:hAnsi="Tahoma" w:cs="Tahoma"/>
      <w:sz w:val="16"/>
      <w:szCs w:val="16"/>
    </w:rPr>
  </w:style>
  <w:style w:type="paragraph" w:styleId="ListParagraph">
    <w:name w:val="List Paragraph"/>
    <w:basedOn w:val="Normal"/>
    <w:uiPriority w:val="34"/>
    <w:qFormat/>
    <w:rsid w:val="00A3117F"/>
    <w:pPr>
      <w:ind w:left="720"/>
      <w:contextualSpacing/>
    </w:pPr>
  </w:style>
  <w:style w:type="paragraph" w:styleId="NormalWeb">
    <w:name w:val="Normal (Web)"/>
    <w:basedOn w:val="Normal"/>
    <w:uiPriority w:val="99"/>
    <w:semiHidden/>
    <w:unhideWhenUsed/>
    <w:rsid w:val="00D94E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C4"/>
  </w:style>
  <w:style w:type="paragraph" w:styleId="Footer">
    <w:name w:val="footer"/>
    <w:basedOn w:val="Normal"/>
    <w:link w:val="FooterChar"/>
    <w:uiPriority w:val="99"/>
    <w:unhideWhenUsed/>
    <w:rsid w:val="00C1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datatechie</dc:creator>
  <cp:lastModifiedBy>Beth</cp:lastModifiedBy>
  <cp:revision>2</cp:revision>
  <cp:lastPrinted>2016-09-13T14:51:00Z</cp:lastPrinted>
  <dcterms:created xsi:type="dcterms:W3CDTF">2017-10-10T18:05:00Z</dcterms:created>
  <dcterms:modified xsi:type="dcterms:W3CDTF">2017-10-10T18:05:00Z</dcterms:modified>
</cp:coreProperties>
</file>